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CB6" w:rsidRDefault="00B44CB6" w:rsidP="00B44CB6">
      <w:pPr>
        <w:tabs>
          <w:tab w:val="left" w:pos="615"/>
          <w:tab w:val="center" w:pos="4536"/>
        </w:tabs>
        <w:spacing w:after="0" w:line="360" w:lineRule="auto"/>
        <w:jc w:val="center"/>
        <w:rPr>
          <w:rFonts w:ascii="Lato" w:hAnsi="Lato" w:cs="Arial"/>
          <w:b/>
          <w:sz w:val="24"/>
          <w:szCs w:val="24"/>
        </w:rPr>
      </w:pPr>
      <w:r>
        <w:rPr>
          <w:rFonts w:ascii="Lato" w:hAnsi="Lato" w:cs="Arial"/>
          <w:b/>
          <w:sz w:val="24"/>
          <w:szCs w:val="24"/>
        </w:rPr>
        <w:t>RESOLUÇÃO</w:t>
      </w:r>
      <w:r w:rsidRPr="00BE27F6">
        <w:rPr>
          <w:rFonts w:ascii="Lato" w:hAnsi="Lato" w:cs="Arial"/>
          <w:b/>
          <w:sz w:val="24"/>
          <w:szCs w:val="24"/>
        </w:rPr>
        <w:t xml:space="preserve"> N° </w:t>
      </w:r>
      <w:r w:rsidR="00257E1D">
        <w:rPr>
          <w:rFonts w:ascii="Lato" w:hAnsi="Lato" w:cs="Arial"/>
          <w:b/>
          <w:sz w:val="24"/>
          <w:szCs w:val="24"/>
        </w:rPr>
        <w:t>02, 14</w:t>
      </w:r>
      <w:r>
        <w:rPr>
          <w:rFonts w:ascii="Lato" w:hAnsi="Lato" w:cs="Arial"/>
          <w:b/>
          <w:sz w:val="24"/>
          <w:szCs w:val="24"/>
        </w:rPr>
        <w:t xml:space="preserve"> de novembro 2023.</w:t>
      </w:r>
    </w:p>
    <w:p w:rsidR="00257E1D" w:rsidRDefault="00257E1D" w:rsidP="00B44CB6">
      <w:pPr>
        <w:tabs>
          <w:tab w:val="left" w:pos="615"/>
          <w:tab w:val="center" w:pos="4536"/>
        </w:tabs>
        <w:spacing w:after="0" w:line="360" w:lineRule="auto"/>
        <w:jc w:val="center"/>
        <w:rPr>
          <w:rFonts w:ascii="Lato" w:hAnsi="Lato" w:cs="Arial"/>
          <w:b/>
          <w:sz w:val="24"/>
          <w:szCs w:val="24"/>
        </w:rPr>
      </w:pPr>
    </w:p>
    <w:p w:rsidR="00B44CB6" w:rsidRDefault="00B44CB6" w:rsidP="00B44CB6">
      <w:pPr>
        <w:spacing w:after="0" w:line="240" w:lineRule="auto"/>
        <w:ind w:left="5103"/>
        <w:jc w:val="both"/>
        <w:rPr>
          <w:rFonts w:ascii="Lato" w:hAnsi="Lato" w:cs="Times New Roman"/>
          <w:i/>
          <w:iCs/>
          <w:sz w:val="24"/>
          <w:szCs w:val="24"/>
        </w:rPr>
      </w:pPr>
      <w:r w:rsidRPr="00BE27F6">
        <w:rPr>
          <w:rFonts w:ascii="Lato" w:hAnsi="Lato" w:cs="Times New Roman"/>
          <w:i/>
          <w:iCs/>
          <w:sz w:val="24"/>
          <w:szCs w:val="24"/>
        </w:rPr>
        <w:t xml:space="preserve">Dispõe sobre </w:t>
      </w:r>
      <w:r>
        <w:rPr>
          <w:rFonts w:ascii="Lato" w:hAnsi="Lato" w:cs="Times New Roman"/>
          <w:i/>
          <w:iCs/>
          <w:sz w:val="24"/>
          <w:szCs w:val="24"/>
        </w:rPr>
        <w:t>a Ampliação e Redução da Jornada de Trabalho dos docentes PEB II, da Rede Municipal de Ensino de Álvares Machado – SP.</w:t>
      </w:r>
      <w:r w:rsidRPr="00BE27F6">
        <w:rPr>
          <w:rFonts w:ascii="Lato" w:hAnsi="Lato" w:cs="Times New Roman"/>
          <w:i/>
          <w:iCs/>
          <w:sz w:val="24"/>
          <w:szCs w:val="24"/>
        </w:rPr>
        <w:t xml:space="preserve"> </w:t>
      </w:r>
    </w:p>
    <w:p w:rsidR="00B44CB6" w:rsidRPr="00B44CB6" w:rsidRDefault="00B44CB6" w:rsidP="00B44CB6">
      <w:pPr>
        <w:spacing w:after="0" w:line="360" w:lineRule="auto"/>
        <w:jc w:val="both"/>
        <w:rPr>
          <w:rFonts w:ascii="Lato" w:hAnsi="Lato" w:cs="Times New Roman"/>
          <w:i/>
          <w:iCs/>
          <w:sz w:val="24"/>
          <w:szCs w:val="24"/>
        </w:rPr>
      </w:pPr>
      <w:r w:rsidRPr="00BE27F6">
        <w:rPr>
          <w:rFonts w:ascii="Lato" w:hAnsi="Lato" w:cs="Times New Roman"/>
          <w:i/>
          <w:iCs/>
          <w:sz w:val="24"/>
          <w:szCs w:val="24"/>
        </w:rPr>
        <w:t xml:space="preserve">                                                                                                                                                                                                                                     </w:t>
      </w:r>
      <w:r w:rsidRPr="00BE27F6">
        <w:rPr>
          <w:rFonts w:ascii="Lato" w:hAnsi="Lato" w:cs="Arial"/>
          <w:i/>
          <w:iCs/>
          <w:sz w:val="24"/>
          <w:szCs w:val="24"/>
        </w:rPr>
        <w:t xml:space="preserve">                                                                                                                                                                    </w:t>
      </w:r>
      <w:r>
        <w:rPr>
          <w:rFonts w:ascii="Lato" w:hAnsi="Lato" w:cs="Arial"/>
          <w:i/>
          <w:iCs/>
          <w:sz w:val="24"/>
          <w:szCs w:val="24"/>
        </w:rPr>
        <w:tab/>
      </w:r>
      <w:r w:rsidRPr="00B44CB6">
        <w:rPr>
          <w:rFonts w:ascii="Arial" w:eastAsia="Arial" w:hAnsi="Arial" w:cs="Arial"/>
          <w:b/>
          <w:sz w:val="24"/>
          <w:szCs w:val="24"/>
        </w:rPr>
        <w:t>Valdirene Gimenes Carvalho</w:t>
      </w:r>
      <w:r w:rsidRPr="00B44CB6">
        <w:rPr>
          <w:rFonts w:ascii="Arial" w:hAnsi="Arial" w:cs="Arial"/>
          <w:sz w:val="24"/>
          <w:szCs w:val="24"/>
        </w:rPr>
        <w:t>, Diretora da Divisão de Educação, Cultura, Esporte e Lazer – DECEL, do Munícipio de Álvares Machado, com o</w:t>
      </w:r>
      <w:r w:rsidRPr="00B44CB6">
        <w:rPr>
          <w:rFonts w:ascii="Arial" w:hAnsi="Arial" w:cs="Arial"/>
          <w:bCs/>
          <w:sz w:val="24"/>
          <w:szCs w:val="24"/>
        </w:rPr>
        <w:t xml:space="preserve"> objetivo de adequar a Jornada de Trabalho dos docentes PEB II da Rede Municipal de Ensino, fortalecer o processo ensino-aprendizagem e </w:t>
      </w:r>
      <w:r w:rsidRPr="00B44CB6">
        <w:rPr>
          <w:rFonts w:ascii="Arial" w:hAnsi="Arial" w:cs="Arial"/>
          <w:b/>
          <w:sz w:val="24"/>
          <w:szCs w:val="24"/>
        </w:rPr>
        <w:t xml:space="preserve">considerando: </w:t>
      </w:r>
    </w:p>
    <w:p w:rsidR="00B44CB6" w:rsidRPr="00B44CB6" w:rsidRDefault="00B44CB6" w:rsidP="00B44CB6">
      <w:pPr>
        <w:pStyle w:val="PargrafodaLista"/>
        <w:numPr>
          <w:ilvl w:val="0"/>
          <w:numId w:val="1"/>
        </w:numPr>
        <w:tabs>
          <w:tab w:val="left" w:pos="284"/>
        </w:tabs>
        <w:ind w:left="0" w:firstLine="709"/>
        <w:rPr>
          <w:rFonts w:ascii="Arial" w:hAnsi="Arial" w:cs="Arial"/>
          <w:bCs/>
          <w:sz w:val="24"/>
          <w:szCs w:val="24"/>
        </w:rPr>
      </w:pPr>
      <w:r w:rsidRPr="00B44CB6">
        <w:rPr>
          <w:rFonts w:ascii="Arial" w:hAnsi="Arial" w:cs="Arial"/>
          <w:sz w:val="24"/>
          <w:szCs w:val="24"/>
        </w:rPr>
        <w:t>Lei de Diretrizes e Bases – Lei Federal 9.394 de 20 de dezembro de 1996;</w:t>
      </w:r>
    </w:p>
    <w:p w:rsidR="00B44CB6" w:rsidRPr="00B44CB6" w:rsidRDefault="00B44CB6" w:rsidP="00B44CB6">
      <w:pPr>
        <w:pStyle w:val="PargrafodaLista"/>
        <w:numPr>
          <w:ilvl w:val="0"/>
          <w:numId w:val="1"/>
        </w:numPr>
        <w:tabs>
          <w:tab w:val="left" w:pos="284"/>
        </w:tabs>
        <w:ind w:left="0" w:firstLine="709"/>
        <w:rPr>
          <w:rFonts w:ascii="Arial" w:hAnsi="Arial" w:cs="Arial"/>
          <w:bCs/>
          <w:sz w:val="24"/>
          <w:szCs w:val="24"/>
        </w:rPr>
      </w:pPr>
      <w:r w:rsidRPr="00B44CB6">
        <w:rPr>
          <w:rFonts w:ascii="Arial" w:hAnsi="Arial" w:cs="Arial"/>
          <w:sz w:val="24"/>
          <w:szCs w:val="24"/>
        </w:rPr>
        <w:t xml:space="preserve">Lei Municipal 2641 de 14 de dezembro de 2009; </w:t>
      </w:r>
    </w:p>
    <w:p w:rsidR="00B44CB6" w:rsidRPr="008D6843" w:rsidRDefault="00B44CB6" w:rsidP="00B44CB6">
      <w:pPr>
        <w:pStyle w:val="PargrafodaLista"/>
        <w:numPr>
          <w:ilvl w:val="0"/>
          <w:numId w:val="1"/>
        </w:numPr>
        <w:tabs>
          <w:tab w:val="left" w:pos="284"/>
        </w:tabs>
        <w:ind w:left="0" w:firstLine="709"/>
        <w:rPr>
          <w:rFonts w:ascii="Arial" w:hAnsi="Arial" w:cs="Arial"/>
          <w:bCs/>
          <w:sz w:val="24"/>
          <w:szCs w:val="24"/>
        </w:rPr>
      </w:pPr>
      <w:r w:rsidRPr="00B44CB6">
        <w:rPr>
          <w:rFonts w:ascii="Arial" w:hAnsi="Arial" w:cs="Arial"/>
          <w:sz w:val="24"/>
          <w:szCs w:val="24"/>
        </w:rPr>
        <w:t xml:space="preserve">Lei Municipal 2901 de 14 de dezembro de 2015, </w:t>
      </w:r>
    </w:p>
    <w:p w:rsidR="008D6843" w:rsidRPr="00B44CB6" w:rsidRDefault="008D6843" w:rsidP="008D6843">
      <w:pPr>
        <w:pStyle w:val="PargrafodaLista"/>
        <w:tabs>
          <w:tab w:val="left" w:pos="284"/>
        </w:tabs>
        <w:ind w:left="709" w:firstLine="0"/>
        <w:rPr>
          <w:rFonts w:ascii="Arial" w:hAnsi="Arial" w:cs="Arial"/>
          <w:bCs/>
          <w:sz w:val="24"/>
          <w:szCs w:val="24"/>
        </w:rPr>
      </w:pPr>
    </w:p>
    <w:p w:rsidR="00B44CB6" w:rsidRPr="00B44CB6" w:rsidRDefault="00B44CB6" w:rsidP="00B44CB6">
      <w:pPr>
        <w:pStyle w:val="PargrafodaLista"/>
        <w:tabs>
          <w:tab w:val="left" w:pos="284"/>
        </w:tabs>
        <w:ind w:left="0"/>
        <w:rPr>
          <w:rFonts w:ascii="Arial" w:hAnsi="Arial" w:cs="Arial"/>
          <w:b/>
          <w:sz w:val="24"/>
          <w:szCs w:val="24"/>
        </w:rPr>
      </w:pPr>
      <w:r w:rsidRPr="00B44CB6">
        <w:rPr>
          <w:rFonts w:ascii="Arial" w:hAnsi="Arial" w:cs="Arial"/>
          <w:b/>
          <w:sz w:val="24"/>
          <w:szCs w:val="24"/>
        </w:rPr>
        <w:t>Resolve:</w:t>
      </w:r>
    </w:p>
    <w:p w:rsidR="00B44CB6" w:rsidRPr="00B44CB6" w:rsidRDefault="00B44CB6" w:rsidP="00B44CB6">
      <w:pPr>
        <w:pStyle w:val="PargrafodaLista"/>
        <w:tabs>
          <w:tab w:val="left" w:pos="284"/>
        </w:tabs>
        <w:ind w:left="0"/>
        <w:rPr>
          <w:rFonts w:ascii="Arial" w:hAnsi="Arial" w:cs="Arial"/>
          <w:bCs/>
          <w:sz w:val="24"/>
          <w:szCs w:val="24"/>
        </w:rPr>
      </w:pPr>
      <w:r w:rsidRPr="00B44CB6">
        <w:rPr>
          <w:rFonts w:ascii="Arial" w:hAnsi="Arial" w:cs="Arial"/>
          <w:b/>
          <w:sz w:val="24"/>
          <w:szCs w:val="24"/>
        </w:rPr>
        <w:t xml:space="preserve">Art. 1º. </w:t>
      </w:r>
      <w:r w:rsidRPr="00B44CB6">
        <w:rPr>
          <w:rFonts w:ascii="Arial" w:hAnsi="Arial" w:cs="Arial"/>
          <w:bCs/>
          <w:sz w:val="24"/>
          <w:szCs w:val="24"/>
        </w:rPr>
        <w:t xml:space="preserve">Estabelece Ampliação da Jornada Inicial de Trabalho para os docentes PEB II do Sistema Municipal de Ensino de Álvares Machado – SP, com aulas livres da disciplina específica do cargo, existentes na Unidade Escolar de atuação do docente titular, respeitados os direitos dos demais docentes titulares de cargos, relativos às suas disciplinas específicas, na unidade escolar em questão. </w:t>
      </w:r>
    </w:p>
    <w:p w:rsidR="00B44CB6" w:rsidRPr="00B44CB6" w:rsidRDefault="00B44CB6" w:rsidP="00B44CB6">
      <w:pPr>
        <w:pStyle w:val="PargrafodaLista"/>
        <w:tabs>
          <w:tab w:val="left" w:pos="284"/>
        </w:tabs>
        <w:ind w:left="0"/>
        <w:rPr>
          <w:rFonts w:ascii="Arial" w:hAnsi="Arial" w:cs="Arial"/>
          <w:bCs/>
          <w:sz w:val="24"/>
          <w:szCs w:val="24"/>
        </w:rPr>
      </w:pPr>
      <w:r w:rsidRPr="00B44CB6">
        <w:rPr>
          <w:rFonts w:ascii="Arial" w:hAnsi="Arial" w:cs="Arial"/>
          <w:b/>
          <w:sz w:val="24"/>
          <w:szCs w:val="24"/>
        </w:rPr>
        <w:t xml:space="preserve">Art. 2º. </w:t>
      </w:r>
      <w:r w:rsidRPr="00B44CB6">
        <w:rPr>
          <w:rFonts w:ascii="Arial" w:hAnsi="Arial" w:cs="Arial"/>
          <w:bCs/>
          <w:sz w:val="24"/>
          <w:szCs w:val="24"/>
        </w:rPr>
        <w:t>A Divisão de Educação, Cultura, Esporte e Lazer – DECEL possibilitará a Ampliação da Jornada Inicial para a Básica, dos docentes PEB II interessados, mediante requerimento, que ocorrerá dentro do processo de atribuição para o ano letivo subsequente.</w:t>
      </w:r>
    </w:p>
    <w:p w:rsidR="00B44CB6" w:rsidRPr="00B44CB6" w:rsidRDefault="00B44CB6" w:rsidP="00B44CB6">
      <w:pPr>
        <w:tabs>
          <w:tab w:val="left" w:pos="284"/>
        </w:tabs>
        <w:spacing w:after="0" w:line="360" w:lineRule="auto"/>
        <w:ind w:firstLine="709"/>
        <w:jc w:val="both"/>
        <w:rPr>
          <w:rFonts w:ascii="Arial" w:hAnsi="Arial" w:cs="Arial"/>
          <w:sz w:val="24"/>
          <w:szCs w:val="24"/>
        </w:rPr>
      </w:pPr>
      <w:bookmarkStart w:id="0" w:name="_Hlk88476493"/>
      <w:r w:rsidRPr="00B44CB6">
        <w:rPr>
          <w:rFonts w:ascii="Arial" w:hAnsi="Arial" w:cs="Arial"/>
          <w:b/>
          <w:bCs/>
          <w:sz w:val="24"/>
          <w:szCs w:val="24"/>
        </w:rPr>
        <w:t xml:space="preserve">§1º. </w:t>
      </w:r>
      <w:bookmarkEnd w:id="0"/>
      <w:r w:rsidRPr="00B44CB6">
        <w:rPr>
          <w:rFonts w:ascii="Arial" w:hAnsi="Arial" w:cs="Arial"/>
          <w:sz w:val="24"/>
          <w:szCs w:val="24"/>
        </w:rPr>
        <w:t>Os docentes PEB II interessados em participar do processo de atribuição para ampliação da Jornada Inicial para a Básica deverão preencher requerimento, dirigido ao Diretor da Unidade Escolar e participar da Atribuição na própria escola.</w:t>
      </w:r>
    </w:p>
    <w:p w:rsidR="00257E1D" w:rsidRDefault="00B44CB6" w:rsidP="00B44CB6">
      <w:pPr>
        <w:tabs>
          <w:tab w:val="left" w:pos="284"/>
        </w:tabs>
        <w:spacing w:after="0" w:line="360" w:lineRule="auto"/>
        <w:ind w:firstLine="709"/>
        <w:jc w:val="both"/>
        <w:rPr>
          <w:rFonts w:ascii="Arial" w:hAnsi="Arial" w:cs="Arial"/>
          <w:sz w:val="24"/>
          <w:szCs w:val="24"/>
        </w:rPr>
      </w:pPr>
      <w:r w:rsidRPr="00B44CB6">
        <w:rPr>
          <w:rFonts w:ascii="Arial" w:hAnsi="Arial" w:cs="Arial"/>
          <w:b/>
          <w:sz w:val="24"/>
          <w:szCs w:val="24"/>
        </w:rPr>
        <w:t>§2º.</w:t>
      </w:r>
      <w:r w:rsidRPr="00B44CB6">
        <w:rPr>
          <w:rFonts w:ascii="Arial" w:hAnsi="Arial" w:cs="Arial"/>
          <w:sz w:val="24"/>
          <w:szCs w:val="24"/>
        </w:rPr>
        <w:t xml:space="preserve"> Para os casos em que deixem de existir as aulas livres na Unidade Escolar, automaticamente o docente retorna a sua Jornada de Trabalho Inicial.</w:t>
      </w:r>
    </w:p>
    <w:p w:rsidR="00257E1D" w:rsidRDefault="00257E1D" w:rsidP="00B44CB6">
      <w:pPr>
        <w:tabs>
          <w:tab w:val="left" w:pos="284"/>
        </w:tabs>
        <w:spacing w:after="0" w:line="360" w:lineRule="auto"/>
        <w:ind w:firstLine="709"/>
        <w:jc w:val="both"/>
        <w:rPr>
          <w:rFonts w:ascii="Arial" w:hAnsi="Arial" w:cs="Arial"/>
          <w:sz w:val="24"/>
          <w:szCs w:val="24"/>
        </w:rPr>
      </w:pPr>
    </w:p>
    <w:p w:rsidR="00257E1D" w:rsidRDefault="00257E1D" w:rsidP="00B44CB6">
      <w:pPr>
        <w:tabs>
          <w:tab w:val="left" w:pos="284"/>
        </w:tabs>
        <w:spacing w:after="0" w:line="360" w:lineRule="auto"/>
        <w:ind w:firstLine="709"/>
        <w:jc w:val="both"/>
        <w:rPr>
          <w:rFonts w:ascii="Arial" w:hAnsi="Arial" w:cs="Arial"/>
          <w:sz w:val="24"/>
          <w:szCs w:val="24"/>
        </w:rPr>
      </w:pPr>
    </w:p>
    <w:p w:rsidR="00257E1D" w:rsidRDefault="00257E1D" w:rsidP="00257E1D">
      <w:pPr>
        <w:pStyle w:val="Rodap"/>
        <w:jc w:val="center"/>
        <w:rPr>
          <w:rFonts w:ascii="Times New Roman" w:hAnsi="Times New Roman" w:cs="Times New Roman"/>
          <w:sz w:val="18"/>
          <w:szCs w:val="18"/>
        </w:rPr>
      </w:pPr>
      <w:r>
        <w:rPr>
          <w:rFonts w:ascii="Times New Roman" w:hAnsi="Times New Roman" w:cs="Times New Roman"/>
          <w:sz w:val="18"/>
          <w:szCs w:val="18"/>
        </w:rPr>
        <w:t>“DIGA NÃO ÀS DROGAS E PEDOFILIA”. DENUNCIE!</w:t>
      </w:r>
    </w:p>
    <w:p w:rsidR="00257E1D" w:rsidRDefault="00257E1D" w:rsidP="00257E1D">
      <w:pPr>
        <w:pStyle w:val="Rodap"/>
        <w:jc w:val="center"/>
        <w:rPr>
          <w:rFonts w:ascii="Times New Roman" w:hAnsi="Times New Roman" w:cs="Times New Roman"/>
          <w:sz w:val="18"/>
          <w:szCs w:val="18"/>
        </w:rPr>
      </w:pPr>
      <w:r>
        <w:rPr>
          <w:rFonts w:ascii="Times New Roman" w:hAnsi="Times New Roman" w:cs="Times New Roman"/>
          <w:sz w:val="18"/>
          <w:szCs w:val="18"/>
        </w:rPr>
        <w:t>TELEFONES: 197 E 190 PLANTÕES 24 HORAS POR DIA</w:t>
      </w:r>
    </w:p>
    <w:p w:rsidR="00257E1D" w:rsidRDefault="00257E1D" w:rsidP="00257E1D">
      <w:pPr>
        <w:pStyle w:val="Rodap"/>
        <w:jc w:val="center"/>
        <w:rPr>
          <w:rFonts w:ascii="Times New Roman" w:hAnsi="Times New Roman" w:cs="Times New Roman"/>
          <w:sz w:val="18"/>
          <w:szCs w:val="18"/>
        </w:rPr>
      </w:pPr>
      <w:r>
        <w:rPr>
          <w:rFonts w:ascii="Times New Roman" w:hAnsi="Times New Roman" w:cs="Times New Roman"/>
          <w:sz w:val="18"/>
          <w:szCs w:val="18"/>
        </w:rPr>
        <w:t>Observação: A denúncia pode ser anônima.</w:t>
      </w:r>
    </w:p>
    <w:p w:rsidR="00B44CB6" w:rsidRPr="00B44CB6" w:rsidRDefault="00B44CB6" w:rsidP="00B44CB6">
      <w:pPr>
        <w:tabs>
          <w:tab w:val="left" w:pos="284"/>
        </w:tabs>
        <w:spacing w:after="0" w:line="360" w:lineRule="auto"/>
        <w:ind w:firstLine="709"/>
        <w:jc w:val="both"/>
        <w:rPr>
          <w:rFonts w:ascii="Arial" w:hAnsi="Arial" w:cs="Arial"/>
          <w:sz w:val="24"/>
          <w:szCs w:val="24"/>
        </w:rPr>
      </w:pPr>
      <w:r w:rsidRPr="00B44CB6">
        <w:rPr>
          <w:rFonts w:ascii="Arial" w:hAnsi="Arial" w:cs="Arial"/>
          <w:b/>
          <w:sz w:val="24"/>
          <w:szCs w:val="24"/>
        </w:rPr>
        <w:lastRenderedPageBreak/>
        <w:t>§3º.</w:t>
      </w:r>
      <w:r w:rsidRPr="00B44CB6">
        <w:rPr>
          <w:rFonts w:ascii="Arial" w:hAnsi="Arial" w:cs="Arial"/>
          <w:sz w:val="24"/>
          <w:szCs w:val="24"/>
        </w:rPr>
        <w:t xml:space="preserve"> O docente PEB II adido, removido “ex-offício” terá o direito de ampliação de Jornada, mediante a solicitação ao Dirigente da Divisão de Educação, Cultura, Esporte e Lazer – DECEL. A opção de retorno só será autorizada mediante a carga horária existente de acordo com a Jornada ampliada.</w:t>
      </w:r>
    </w:p>
    <w:p w:rsidR="00B44CB6" w:rsidRPr="00257E1D" w:rsidRDefault="00B04DF6" w:rsidP="00B44CB6">
      <w:pPr>
        <w:pStyle w:val="PargrafodaLista"/>
        <w:tabs>
          <w:tab w:val="left" w:pos="284"/>
        </w:tabs>
        <w:ind w:left="0"/>
        <w:rPr>
          <w:rFonts w:ascii="Arial" w:hAnsi="Arial" w:cs="Arial"/>
          <w:bCs/>
          <w:color w:val="000000" w:themeColor="text1"/>
          <w:sz w:val="24"/>
          <w:szCs w:val="24"/>
        </w:rPr>
      </w:pPr>
      <w:r w:rsidRPr="00257E1D">
        <w:rPr>
          <w:rFonts w:ascii="Arial" w:hAnsi="Arial" w:cs="Arial"/>
          <w:b/>
          <w:color w:val="000000" w:themeColor="text1"/>
          <w:sz w:val="24"/>
          <w:szCs w:val="24"/>
        </w:rPr>
        <w:t>Art. 3</w:t>
      </w:r>
      <w:r w:rsidR="00B44CB6" w:rsidRPr="00257E1D">
        <w:rPr>
          <w:rFonts w:ascii="Arial" w:hAnsi="Arial" w:cs="Arial"/>
          <w:b/>
          <w:color w:val="000000" w:themeColor="text1"/>
          <w:sz w:val="24"/>
          <w:szCs w:val="24"/>
        </w:rPr>
        <w:t xml:space="preserve">º. </w:t>
      </w:r>
      <w:r w:rsidR="00B44CB6" w:rsidRPr="00257E1D">
        <w:rPr>
          <w:rFonts w:ascii="Arial" w:hAnsi="Arial" w:cs="Arial"/>
          <w:bCs/>
          <w:color w:val="000000" w:themeColor="text1"/>
          <w:sz w:val="24"/>
          <w:szCs w:val="24"/>
        </w:rPr>
        <w:t>Não havendo a quantidade de aulas livres da disciplina específica do cargo, necessária à ampliação para a Jornada Básica, a ampliação não deve</w:t>
      </w:r>
      <w:r w:rsidRPr="00257E1D">
        <w:rPr>
          <w:rFonts w:ascii="Arial" w:hAnsi="Arial" w:cs="Arial"/>
          <w:bCs/>
          <w:color w:val="000000" w:themeColor="text1"/>
          <w:sz w:val="24"/>
          <w:szCs w:val="24"/>
        </w:rPr>
        <w:t>rá</w:t>
      </w:r>
      <w:r w:rsidR="00B44CB6" w:rsidRPr="00257E1D">
        <w:rPr>
          <w:rFonts w:ascii="Arial" w:hAnsi="Arial" w:cs="Arial"/>
          <w:bCs/>
          <w:color w:val="000000" w:themeColor="text1"/>
          <w:sz w:val="24"/>
          <w:szCs w:val="24"/>
        </w:rPr>
        <w:t xml:space="preserve"> ocorrer.</w:t>
      </w:r>
    </w:p>
    <w:p w:rsidR="00B44CB6" w:rsidRPr="00B44CB6" w:rsidRDefault="00B04DF6" w:rsidP="00B44CB6">
      <w:pPr>
        <w:pStyle w:val="PargrafodaLista"/>
        <w:tabs>
          <w:tab w:val="left" w:pos="284"/>
        </w:tabs>
        <w:ind w:left="0"/>
        <w:rPr>
          <w:rFonts w:ascii="Arial" w:hAnsi="Arial" w:cs="Arial"/>
          <w:bCs/>
          <w:sz w:val="24"/>
          <w:szCs w:val="24"/>
        </w:rPr>
      </w:pPr>
      <w:r>
        <w:rPr>
          <w:rFonts w:ascii="Arial" w:hAnsi="Arial" w:cs="Arial"/>
          <w:b/>
          <w:sz w:val="24"/>
          <w:szCs w:val="24"/>
        </w:rPr>
        <w:t>Art. 4</w:t>
      </w:r>
      <w:r w:rsidR="00B44CB6" w:rsidRPr="00B44CB6">
        <w:rPr>
          <w:rFonts w:ascii="Arial" w:hAnsi="Arial" w:cs="Arial"/>
          <w:b/>
          <w:sz w:val="24"/>
          <w:szCs w:val="24"/>
        </w:rPr>
        <w:t xml:space="preserve">º.  </w:t>
      </w:r>
      <w:r w:rsidR="00DD79E9" w:rsidRPr="00B44CB6">
        <w:rPr>
          <w:rFonts w:ascii="Arial" w:hAnsi="Arial" w:cs="Arial"/>
          <w:bCs/>
          <w:sz w:val="24"/>
          <w:szCs w:val="24"/>
        </w:rPr>
        <w:t>Ficam</w:t>
      </w:r>
      <w:r w:rsidR="00B44CB6" w:rsidRPr="00B44CB6">
        <w:rPr>
          <w:rFonts w:ascii="Arial" w:hAnsi="Arial" w:cs="Arial"/>
          <w:bCs/>
          <w:sz w:val="24"/>
          <w:szCs w:val="24"/>
        </w:rPr>
        <w:t xml:space="preserve"> </w:t>
      </w:r>
      <w:r>
        <w:rPr>
          <w:rFonts w:ascii="Arial" w:hAnsi="Arial" w:cs="Arial"/>
          <w:bCs/>
          <w:sz w:val="24"/>
          <w:szCs w:val="24"/>
        </w:rPr>
        <w:t>estabelecidas a</w:t>
      </w:r>
      <w:r w:rsidR="00B44CB6" w:rsidRPr="00B44CB6">
        <w:rPr>
          <w:rFonts w:ascii="Arial" w:hAnsi="Arial" w:cs="Arial"/>
          <w:bCs/>
          <w:sz w:val="24"/>
          <w:szCs w:val="24"/>
        </w:rPr>
        <w:t xml:space="preserve"> Redução </w:t>
      </w:r>
      <w:r w:rsidRPr="00257E1D">
        <w:rPr>
          <w:rFonts w:ascii="Arial" w:hAnsi="Arial" w:cs="Arial"/>
          <w:bCs/>
          <w:color w:val="000000" w:themeColor="text1"/>
          <w:sz w:val="24"/>
          <w:szCs w:val="24"/>
        </w:rPr>
        <w:t>e A</w:t>
      </w:r>
      <w:r w:rsidR="00DD79E9" w:rsidRPr="00257E1D">
        <w:rPr>
          <w:rFonts w:ascii="Arial" w:hAnsi="Arial" w:cs="Arial"/>
          <w:bCs/>
          <w:color w:val="000000" w:themeColor="text1"/>
          <w:sz w:val="24"/>
          <w:szCs w:val="24"/>
        </w:rPr>
        <w:t xml:space="preserve">mpliação </w:t>
      </w:r>
      <w:r w:rsidR="00B44CB6" w:rsidRPr="00B44CB6">
        <w:rPr>
          <w:rFonts w:ascii="Arial" w:hAnsi="Arial" w:cs="Arial"/>
          <w:bCs/>
          <w:sz w:val="24"/>
          <w:szCs w:val="24"/>
        </w:rPr>
        <w:t>da Jornada de Trabalho para os docentes PEB II do Sistema Municipal de Ensino de Álvares Machado – SP.</w:t>
      </w:r>
    </w:p>
    <w:p w:rsidR="00B44CB6" w:rsidRPr="00B44CB6" w:rsidRDefault="00B44CB6" w:rsidP="00B44CB6">
      <w:pPr>
        <w:pStyle w:val="PargrafodaLista"/>
        <w:tabs>
          <w:tab w:val="left" w:pos="284"/>
        </w:tabs>
        <w:ind w:left="0"/>
        <w:rPr>
          <w:rFonts w:ascii="Arial" w:hAnsi="Arial" w:cs="Arial"/>
          <w:sz w:val="24"/>
          <w:szCs w:val="24"/>
        </w:rPr>
      </w:pPr>
      <w:r w:rsidRPr="00B44CB6">
        <w:rPr>
          <w:rFonts w:ascii="Arial" w:hAnsi="Arial" w:cs="Arial"/>
          <w:b/>
          <w:bCs/>
          <w:sz w:val="24"/>
          <w:szCs w:val="24"/>
        </w:rPr>
        <w:t xml:space="preserve">§1º. </w:t>
      </w:r>
      <w:r w:rsidRPr="00B44CB6">
        <w:rPr>
          <w:rFonts w:ascii="Arial" w:hAnsi="Arial" w:cs="Arial"/>
          <w:sz w:val="24"/>
          <w:szCs w:val="24"/>
        </w:rPr>
        <w:t>O docente PEB II titular de cargo, interessado em reduzir sua Jornada de Trabalho deverá fazê-lo por meio de requerimento dirigido ao Dirigente da Divisão de Educação, Cultura, Esporte e Lazer - DECEL, até o dia 05 de Dezembro do ano letivo em curso.</w:t>
      </w:r>
    </w:p>
    <w:p w:rsidR="00B44CB6" w:rsidRPr="00B44CB6" w:rsidRDefault="00B44CB6" w:rsidP="00B44CB6">
      <w:pPr>
        <w:pStyle w:val="PargrafodaLista"/>
        <w:tabs>
          <w:tab w:val="left" w:pos="284"/>
        </w:tabs>
        <w:ind w:left="0"/>
        <w:rPr>
          <w:rFonts w:ascii="Arial" w:hAnsi="Arial" w:cs="Arial"/>
          <w:bCs/>
          <w:sz w:val="24"/>
          <w:szCs w:val="24"/>
        </w:rPr>
      </w:pPr>
      <w:r w:rsidRPr="00B44CB6">
        <w:rPr>
          <w:rFonts w:ascii="Arial" w:hAnsi="Arial" w:cs="Arial"/>
          <w:bCs/>
          <w:sz w:val="24"/>
          <w:szCs w:val="24"/>
        </w:rPr>
        <w:t xml:space="preserve"> </w:t>
      </w:r>
      <w:r w:rsidRPr="00B44CB6">
        <w:rPr>
          <w:rFonts w:ascii="Arial" w:hAnsi="Arial" w:cs="Arial"/>
          <w:b/>
          <w:bCs/>
          <w:sz w:val="24"/>
          <w:szCs w:val="24"/>
        </w:rPr>
        <w:t>§2º</w:t>
      </w:r>
      <w:r w:rsidRPr="00B44CB6">
        <w:rPr>
          <w:rFonts w:ascii="Arial" w:hAnsi="Arial" w:cs="Arial"/>
          <w:b/>
          <w:sz w:val="24"/>
          <w:szCs w:val="24"/>
        </w:rPr>
        <w:t xml:space="preserve">. </w:t>
      </w:r>
      <w:r w:rsidRPr="00B44CB6">
        <w:rPr>
          <w:rFonts w:ascii="Arial" w:hAnsi="Arial" w:cs="Arial"/>
          <w:bCs/>
          <w:sz w:val="24"/>
          <w:szCs w:val="24"/>
        </w:rPr>
        <w:t xml:space="preserve">O docente PEB II com Jornada Inicial de trabalho não poderá requerer redução da Jornada. </w:t>
      </w:r>
    </w:p>
    <w:p w:rsidR="00B44CB6" w:rsidRPr="00B44CB6" w:rsidRDefault="00B44CB6" w:rsidP="00B44CB6">
      <w:pPr>
        <w:pStyle w:val="PargrafodaLista"/>
        <w:tabs>
          <w:tab w:val="left" w:pos="284"/>
        </w:tabs>
        <w:ind w:left="0"/>
        <w:rPr>
          <w:rFonts w:ascii="Arial" w:hAnsi="Arial" w:cs="Arial"/>
          <w:bCs/>
          <w:sz w:val="24"/>
          <w:szCs w:val="24"/>
        </w:rPr>
      </w:pPr>
      <w:r w:rsidRPr="00B44CB6">
        <w:rPr>
          <w:rFonts w:ascii="Arial" w:hAnsi="Arial" w:cs="Arial"/>
          <w:b/>
          <w:sz w:val="24"/>
          <w:szCs w:val="24"/>
        </w:rPr>
        <w:t xml:space="preserve">§3º. </w:t>
      </w:r>
      <w:r w:rsidR="00B04DF6">
        <w:rPr>
          <w:rFonts w:ascii="Arial" w:hAnsi="Arial" w:cs="Arial"/>
          <w:bCs/>
          <w:sz w:val="24"/>
          <w:szCs w:val="24"/>
        </w:rPr>
        <w:t>O processo de R</w:t>
      </w:r>
      <w:r w:rsidRPr="00B44CB6">
        <w:rPr>
          <w:rFonts w:ascii="Arial" w:hAnsi="Arial" w:cs="Arial"/>
          <w:bCs/>
          <w:sz w:val="24"/>
          <w:szCs w:val="24"/>
        </w:rPr>
        <w:t xml:space="preserve">edução </w:t>
      </w:r>
      <w:r w:rsidR="00DD79E9" w:rsidRPr="00257E1D">
        <w:rPr>
          <w:rFonts w:ascii="Arial" w:hAnsi="Arial" w:cs="Arial"/>
          <w:bCs/>
          <w:color w:val="000000" w:themeColor="text1"/>
          <w:sz w:val="24"/>
          <w:szCs w:val="24"/>
        </w:rPr>
        <w:t xml:space="preserve">e </w:t>
      </w:r>
      <w:r w:rsidR="00B04DF6" w:rsidRPr="00257E1D">
        <w:rPr>
          <w:rFonts w:ascii="Arial" w:hAnsi="Arial" w:cs="Arial"/>
          <w:bCs/>
          <w:color w:val="000000" w:themeColor="text1"/>
          <w:sz w:val="24"/>
          <w:szCs w:val="24"/>
        </w:rPr>
        <w:t>A</w:t>
      </w:r>
      <w:r w:rsidR="00DD79E9" w:rsidRPr="00257E1D">
        <w:rPr>
          <w:rFonts w:ascii="Arial" w:hAnsi="Arial" w:cs="Arial"/>
          <w:bCs/>
          <w:color w:val="000000" w:themeColor="text1"/>
          <w:sz w:val="24"/>
          <w:szCs w:val="24"/>
        </w:rPr>
        <w:t xml:space="preserve">mpliação </w:t>
      </w:r>
      <w:r w:rsidRPr="00B44CB6">
        <w:rPr>
          <w:rFonts w:ascii="Arial" w:hAnsi="Arial" w:cs="Arial"/>
          <w:bCs/>
          <w:sz w:val="24"/>
          <w:szCs w:val="24"/>
        </w:rPr>
        <w:t>da Jornada de Trabalho do docente PEB II será analisado pela Comissão de Atribuição e deferida ou indeferida pelo (a) Diretor (a) da DECEL.</w:t>
      </w:r>
    </w:p>
    <w:p w:rsidR="00B44CB6" w:rsidRPr="00B44CB6" w:rsidRDefault="00B04DF6" w:rsidP="00B44CB6">
      <w:pPr>
        <w:widowControl w:val="0"/>
        <w:tabs>
          <w:tab w:val="left" w:pos="2099"/>
        </w:tabs>
        <w:autoSpaceDE w:val="0"/>
        <w:autoSpaceDN w:val="0"/>
        <w:spacing w:after="0" w:line="360" w:lineRule="auto"/>
        <w:ind w:firstLine="709"/>
        <w:jc w:val="both"/>
        <w:rPr>
          <w:rFonts w:ascii="Arial" w:hAnsi="Arial" w:cs="Arial"/>
          <w:sz w:val="24"/>
          <w:szCs w:val="24"/>
        </w:rPr>
      </w:pPr>
      <w:r>
        <w:rPr>
          <w:rFonts w:ascii="Arial" w:hAnsi="Arial" w:cs="Arial"/>
          <w:b/>
          <w:bCs/>
          <w:sz w:val="24"/>
          <w:szCs w:val="24"/>
        </w:rPr>
        <w:t>Art. 5</w:t>
      </w:r>
      <w:r w:rsidR="00B44CB6" w:rsidRPr="00B44CB6">
        <w:rPr>
          <w:rFonts w:ascii="Arial" w:hAnsi="Arial" w:cs="Arial"/>
          <w:b/>
          <w:bCs/>
          <w:sz w:val="24"/>
          <w:szCs w:val="24"/>
        </w:rPr>
        <w:t>º.</w:t>
      </w:r>
      <w:r w:rsidR="00B44CB6" w:rsidRPr="00B44CB6">
        <w:rPr>
          <w:rFonts w:ascii="Arial" w:hAnsi="Arial" w:cs="Arial"/>
          <w:sz w:val="24"/>
          <w:szCs w:val="24"/>
        </w:rPr>
        <w:t xml:space="preserve"> Esta Resolução entra em vigor na data de sua publicação, revogadas as disposições em contrário, a Resolução Nº </w:t>
      </w:r>
      <w:r w:rsidR="008D6843">
        <w:rPr>
          <w:rFonts w:ascii="Arial" w:hAnsi="Arial" w:cs="Arial"/>
          <w:sz w:val="24"/>
          <w:szCs w:val="24"/>
        </w:rPr>
        <w:t>01/2022</w:t>
      </w:r>
      <w:r w:rsidR="00B44CB6" w:rsidRPr="00B44CB6">
        <w:rPr>
          <w:rFonts w:ascii="Arial" w:hAnsi="Arial" w:cs="Arial"/>
          <w:sz w:val="24"/>
          <w:szCs w:val="24"/>
        </w:rPr>
        <w:t xml:space="preserve">. </w:t>
      </w:r>
      <w:bookmarkStart w:id="1" w:name="_GoBack"/>
      <w:bookmarkEnd w:id="1"/>
    </w:p>
    <w:p w:rsidR="00B44CB6" w:rsidRDefault="00B44CB6" w:rsidP="00B44CB6">
      <w:pPr>
        <w:widowControl w:val="0"/>
        <w:tabs>
          <w:tab w:val="left" w:pos="2099"/>
        </w:tabs>
        <w:autoSpaceDE w:val="0"/>
        <w:autoSpaceDN w:val="0"/>
        <w:spacing w:after="0" w:line="360" w:lineRule="auto"/>
        <w:jc w:val="both"/>
        <w:rPr>
          <w:rFonts w:ascii="Arial" w:hAnsi="Arial" w:cs="Arial"/>
          <w:sz w:val="24"/>
          <w:szCs w:val="24"/>
        </w:rPr>
      </w:pPr>
    </w:p>
    <w:p w:rsidR="008D6843" w:rsidRPr="00B44CB6" w:rsidRDefault="008D6843" w:rsidP="00B44CB6">
      <w:pPr>
        <w:widowControl w:val="0"/>
        <w:tabs>
          <w:tab w:val="left" w:pos="2099"/>
        </w:tabs>
        <w:autoSpaceDE w:val="0"/>
        <w:autoSpaceDN w:val="0"/>
        <w:spacing w:after="0" w:line="360" w:lineRule="auto"/>
        <w:jc w:val="both"/>
        <w:rPr>
          <w:rFonts w:ascii="Arial" w:hAnsi="Arial" w:cs="Arial"/>
          <w:sz w:val="24"/>
          <w:szCs w:val="24"/>
        </w:rPr>
      </w:pPr>
    </w:p>
    <w:p w:rsidR="00B44CB6" w:rsidRPr="00B44CB6" w:rsidRDefault="00B04DF6" w:rsidP="008D6843">
      <w:pPr>
        <w:spacing w:after="0" w:line="360" w:lineRule="auto"/>
        <w:contextualSpacing/>
        <w:jc w:val="right"/>
        <w:rPr>
          <w:rFonts w:ascii="Arial" w:hAnsi="Arial" w:cs="Arial"/>
          <w:sz w:val="24"/>
          <w:szCs w:val="24"/>
        </w:rPr>
      </w:pPr>
      <w:r>
        <w:rPr>
          <w:rFonts w:ascii="Arial" w:hAnsi="Arial" w:cs="Arial"/>
          <w:sz w:val="24"/>
          <w:szCs w:val="24"/>
        </w:rPr>
        <w:t>Álvares Machado, 14</w:t>
      </w:r>
      <w:r w:rsidR="00B44CB6" w:rsidRPr="00B44CB6">
        <w:rPr>
          <w:rFonts w:ascii="Arial" w:hAnsi="Arial" w:cs="Arial"/>
          <w:sz w:val="24"/>
          <w:szCs w:val="24"/>
        </w:rPr>
        <w:t xml:space="preserve"> de novembro de 2023.</w:t>
      </w:r>
    </w:p>
    <w:p w:rsidR="00B44CB6" w:rsidRDefault="00B44CB6" w:rsidP="00B44CB6">
      <w:pPr>
        <w:spacing w:after="0" w:line="360" w:lineRule="auto"/>
        <w:contextualSpacing/>
        <w:jc w:val="center"/>
        <w:rPr>
          <w:rFonts w:ascii="Lato" w:hAnsi="Lato" w:cs="Arial"/>
          <w:sz w:val="24"/>
          <w:szCs w:val="24"/>
        </w:rPr>
      </w:pPr>
    </w:p>
    <w:p w:rsidR="00B44CB6" w:rsidRDefault="00B44CB6" w:rsidP="00B44CB6">
      <w:pPr>
        <w:spacing w:after="0" w:line="360" w:lineRule="auto"/>
        <w:contextualSpacing/>
        <w:jc w:val="center"/>
        <w:rPr>
          <w:rFonts w:ascii="Lato" w:hAnsi="Lato" w:cs="Arial"/>
          <w:sz w:val="24"/>
          <w:szCs w:val="24"/>
        </w:rPr>
      </w:pPr>
    </w:p>
    <w:p w:rsidR="00B04DF6" w:rsidRDefault="00B04DF6" w:rsidP="00B44CB6">
      <w:pPr>
        <w:spacing w:after="0" w:line="360" w:lineRule="auto"/>
        <w:contextualSpacing/>
        <w:jc w:val="center"/>
        <w:rPr>
          <w:rFonts w:ascii="Lato" w:hAnsi="Lato" w:cs="Arial"/>
          <w:sz w:val="24"/>
          <w:szCs w:val="24"/>
        </w:rPr>
      </w:pPr>
    </w:p>
    <w:p w:rsidR="008D6843" w:rsidRDefault="008D6843" w:rsidP="00B44CB6">
      <w:pPr>
        <w:spacing w:after="0" w:line="360" w:lineRule="auto"/>
        <w:contextualSpacing/>
        <w:jc w:val="center"/>
        <w:rPr>
          <w:rFonts w:ascii="Lato" w:hAnsi="Lato" w:cs="Arial"/>
          <w:sz w:val="24"/>
          <w:szCs w:val="24"/>
        </w:rPr>
      </w:pPr>
    </w:p>
    <w:p w:rsidR="00B44CB6" w:rsidRPr="00BE27F6" w:rsidRDefault="00B44CB6" w:rsidP="00B44CB6">
      <w:pPr>
        <w:spacing w:after="0" w:line="360" w:lineRule="auto"/>
        <w:contextualSpacing/>
        <w:jc w:val="center"/>
        <w:rPr>
          <w:rFonts w:ascii="Lato" w:hAnsi="Lato" w:cs="Arial"/>
          <w:sz w:val="24"/>
          <w:szCs w:val="24"/>
        </w:rPr>
      </w:pPr>
      <w:r>
        <w:rPr>
          <w:rFonts w:ascii="Lato" w:hAnsi="Lato" w:cs="Arial"/>
          <w:sz w:val="24"/>
          <w:szCs w:val="24"/>
        </w:rPr>
        <w:t>______________________________________________</w:t>
      </w:r>
    </w:p>
    <w:p w:rsidR="00B44CB6" w:rsidRPr="00B44CB6" w:rsidRDefault="00B44CB6" w:rsidP="00B44CB6">
      <w:pPr>
        <w:spacing w:after="0" w:line="240" w:lineRule="auto"/>
        <w:jc w:val="center"/>
        <w:rPr>
          <w:rFonts w:ascii="Arial" w:eastAsia="Arial" w:hAnsi="Arial" w:cs="Arial"/>
          <w:b/>
          <w:sz w:val="24"/>
          <w:szCs w:val="24"/>
        </w:rPr>
      </w:pPr>
      <w:r w:rsidRPr="00B44CB6">
        <w:rPr>
          <w:rFonts w:ascii="Arial" w:eastAsia="Arial" w:hAnsi="Arial" w:cs="Arial"/>
          <w:b/>
          <w:sz w:val="24"/>
          <w:szCs w:val="24"/>
        </w:rPr>
        <w:t xml:space="preserve">Valdirene Gimenes Carvalho </w:t>
      </w:r>
    </w:p>
    <w:p w:rsidR="00B44CB6" w:rsidRPr="00B44CB6" w:rsidRDefault="00B44CB6" w:rsidP="00B44CB6">
      <w:pPr>
        <w:spacing w:after="0" w:line="240" w:lineRule="auto"/>
        <w:jc w:val="center"/>
        <w:rPr>
          <w:rFonts w:ascii="Arial" w:hAnsi="Arial" w:cs="Arial"/>
          <w:b/>
          <w:bCs/>
          <w:sz w:val="24"/>
          <w:szCs w:val="24"/>
        </w:rPr>
      </w:pPr>
      <w:r w:rsidRPr="00B44CB6">
        <w:rPr>
          <w:rFonts w:ascii="Arial" w:hAnsi="Arial" w:cs="Arial"/>
          <w:b/>
          <w:bCs/>
          <w:sz w:val="24"/>
          <w:szCs w:val="24"/>
        </w:rPr>
        <w:t>Diretora da Divisão de Educação, Cultura, Esporte e Lazer</w:t>
      </w:r>
      <w:r w:rsidR="00DD79E9">
        <w:rPr>
          <w:rFonts w:ascii="Arial" w:hAnsi="Arial" w:cs="Arial"/>
          <w:b/>
          <w:bCs/>
          <w:sz w:val="24"/>
          <w:szCs w:val="24"/>
        </w:rPr>
        <w:t>.</w:t>
      </w:r>
    </w:p>
    <w:p w:rsidR="00B44CB6" w:rsidRDefault="00B44CB6" w:rsidP="00B44CB6"/>
    <w:p w:rsidR="00257E1D" w:rsidRPr="00C06043" w:rsidRDefault="00257E1D" w:rsidP="00C06043"/>
    <w:p w:rsidR="00257E1D" w:rsidRDefault="00257E1D" w:rsidP="00257E1D">
      <w:pPr>
        <w:pStyle w:val="Rodap"/>
        <w:jc w:val="center"/>
        <w:rPr>
          <w:rFonts w:ascii="Times New Roman" w:hAnsi="Times New Roman" w:cs="Times New Roman"/>
          <w:sz w:val="18"/>
          <w:szCs w:val="18"/>
        </w:rPr>
      </w:pPr>
      <w:r>
        <w:rPr>
          <w:rFonts w:ascii="Times New Roman" w:hAnsi="Times New Roman" w:cs="Times New Roman"/>
          <w:sz w:val="18"/>
          <w:szCs w:val="18"/>
        </w:rPr>
        <w:t>“DIGA NÃO ÀS DROGAS E PEDOFILIA”. DENUNCIE!</w:t>
      </w:r>
    </w:p>
    <w:p w:rsidR="00257E1D" w:rsidRDefault="00257E1D" w:rsidP="00257E1D">
      <w:pPr>
        <w:pStyle w:val="Rodap"/>
        <w:jc w:val="center"/>
        <w:rPr>
          <w:rFonts w:ascii="Times New Roman" w:hAnsi="Times New Roman" w:cs="Times New Roman"/>
          <w:sz w:val="18"/>
          <w:szCs w:val="18"/>
        </w:rPr>
      </w:pPr>
      <w:r>
        <w:rPr>
          <w:rFonts w:ascii="Times New Roman" w:hAnsi="Times New Roman" w:cs="Times New Roman"/>
          <w:sz w:val="18"/>
          <w:szCs w:val="18"/>
        </w:rPr>
        <w:t>TELEFONES: 197 E 190 PLANTÕES 24 HORAS POR DIA</w:t>
      </w:r>
    </w:p>
    <w:p w:rsidR="00257E1D" w:rsidRDefault="00257E1D" w:rsidP="00257E1D">
      <w:pPr>
        <w:pStyle w:val="Rodap"/>
        <w:jc w:val="center"/>
        <w:rPr>
          <w:rFonts w:ascii="Times New Roman" w:hAnsi="Times New Roman" w:cs="Times New Roman"/>
          <w:sz w:val="18"/>
          <w:szCs w:val="18"/>
        </w:rPr>
      </w:pPr>
      <w:r>
        <w:rPr>
          <w:rFonts w:ascii="Times New Roman" w:hAnsi="Times New Roman" w:cs="Times New Roman"/>
          <w:sz w:val="18"/>
          <w:szCs w:val="18"/>
        </w:rPr>
        <w:t>Observação: A denúncia pode ser anônima.</w:t>
      </w:r>
    </w:p>
    <w:p w:rsidR="00C06043" w:rsidRDefault="00C06043"/>
    <w:sectPr w:rsidR="00C06043" w:rsidSect="00257E1D">
      <w:headerReference w:type="default" r:id="rId8"/>
      <w:pgSz w:w="11906" w:h="16838"/>
      <w:pgMar w:top="1417" w:right="1274" w:bottom="709" w:left="1134"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040E" w:rsidRDefault="00C1040E" w:rsidP="00C46988">
      <w:pPr>
        <w:spacing w:after="0" w:line="240" w:lineRule="auto"/>
      </w:pPr>
      <w:r>
        <w:separator/>
      </w:r>
    </w:p>
  </w:endnote>
  <w:endnote w:type="continuationSeparator" w:id="0">
    <w:p w:rsidR="00C1040E" w:rsidRDefault="00C1040E" w:rsidP="00C469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Segoe UI"/>
    <w:charset w:val="00"/>
    <w:family w:val="swiss"/>
    <w:pitch w:val="variable"/>
    <w:sig w:usb0="A00000AF" w:usb1="5000604B"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040E" w:rsidRDefault="00C1040E" w:rsidP="00C46988">
      <w:pPr>
        <w:spacing w:after="0" w:line="240" w:lineRule="auto"/>
      </w:pPr>
      <w:r>
        <w:separator/>
      </w:r>
    </w:p>
  </w:footnote>
  <w:footnote w:type="continuationSeparator" w:id="0">
    <w:p w:rsidR="00C1040E" w:rsidRDefault="00C1040E" w:rsidP="00C469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988" w:rsidRDefault="00C46988">
    <w:pPr>
      <w:pStyle w:val="Cabealho"/>
    </w:pPr>
  </w:p>
  <w:p w:rsidR="00C46988" w:rsidRDefault="00C46988">
    <w:pPr>
      <w:pStyle w:val="Cabealho"/>
    </w:pPr>
    <w:r>
      <w:rPr>
        <w:noProof/>
        <w:sz w:val="24"/>
        <w:szCs w:val="24"/>
        <w:lang w:eastAsia="pt-BR"/>
      </w:rPr>
      <w:drawing>
        <wp:inline distT="0" distB="0" distL="0" distR="0" wp14:anchorId="01A99968" wp14:editId="626ED963">
          <wp:extent cx="5400040" cy="1012190"/>
          <wp:effectExtent l="0" t="0" r="0" b="0"/>
          <wp:docPr id="1" name="Imagem 1" descr="C:\Users\Usuario\Downloads\Cabeçalho DEC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Cabeçalho DECEL.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00040" cy="101219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D835C0"/>
    <w:multiLevelType w:val="hybridMultilevel"/>
    <w:tmpl w:val="9DC86BCE"/>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988"/>
    <w:rsid w:val="00257E1D"/>
    <w:rsid w:val="004128C7"/>
    <w:rsid w:val="007E6F96"/>
    <w:rsid w:val="008B6CF4"/>
    <w:rsid w:val="008D6843"/>
    <w:rsid w:val="00B04DF6"/>
    <w:rsid w:val="00B44CB6"/>
    <w:rsid w:val="00B605ED"/>
    <w:rsid w:val="00BA07CA"/>
    <w:rsid w:val="00C06043"/>
    <w:rsid w:val="00C1040E"/>
    <w:rsid w:val="00C10879"/>
    <w:rsid w:val="00C46988"/>
    <w:rsid w:val="00CB608C"/>
    <w:rsid w:val="00DD79E9"/>
    <w:rsid w:val="00E46DFA"/>
    <w:rsid w:val="00F47A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CB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4698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46988"/>
  </w:style>
  <w:style w:type="paragraph" w:styleId="Rodap">
    <w:name w:val="footer"/>
    <w:basedOn w:val="Normal"/>
    <w:link w:val="RodapChar"/>
    <w:uiPriority w:val="99"/>
    <w:unhideWhenUsed/>
    <w:rsid w:val="00C46988"/>
    <w:pPr>
      <w:tabs>
        <w:tab w:val="center" w:pos="4252"/>
        <w:tab w:val="right" w:pos="8504"/>
      </w:tabs>
      <w:spacing w:after="0" w:line="240" w:lineRule="auto"/>
    </w:pPr>
  </w:style>
  <w:style w:type="character" w:customStyle="1" w:styleId="RodapChar">
    <w:name w:val="Rodapé Char"/>
    <w:basedOn w:val="Fontepargpadro"/>
    <w:link w:val="Rodap"/>
    <w:uiPriority w:val="99"/>
    <w:rsid w:val="00C46988"/>
  </w:style>
  <w:style w:type="paragraph" w:styleId="Textodebalo">
    <w:name w:val="Balloon Text"/>
    <w:basedOn w:val="Normal"/>
    <w:link w:val="TextodebaloChar"/>
    <w:uiPriority w:val="99"/>
    <w:semiHidden/>
    <w:unhideWhenUsed/>
    <w:rsid w:val="00C4698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46988"/>
    <w:rPr>
      <w:rFonts w:ascii="Tahoma" w:hAnsi="Tahoma" w:cs="Tahoma"/>
      <w:sz w:val="16"/>
      <w:szCs w:val="16"/>
    </w:rPr>
  </w:style>
  <w:style w:type="paragraph" w:styleId="PargrafodaLista">
    <w:name w:val="List Paragraph"/>
    <w:basedOn w:val="Normal"/>
    <w:uiPriority w:val="1"/>
    <w:qFormat/>
    <w:rsid w:val="00B44CB6"/>
    <w:pPr>
      <w:spacing w:after="0" w:line="360" w:lineRule="auto"/>
      <w:ind w:left="720" w:firstLine="709"/>
      <w:contextualSpacing/>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CB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4698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46988"/>
  </w:style>
  <w:style w:type="paragraph" w:styleId="Rodap">
    <w:name w:val="footer"/>
    <w:basedOn w:val="Normal"/>
    <w:link w:val="RodapChar"/>
    <w:uiPriority w:val="99"/>
    <w:unhideWhenUsed/>
    <w:rsid w:val="00C46988"/>
    <w:pPr>
      <w:tabs>
        <w:tab w:val="center" w:pos="4252"/>
        <w:tab w:val="right" w:pos="8504"/>
      </w:tabs>
      <w:spacing w:after="0" w:line="240" w:lineRule="auto"/>
    </w:pPr>
  </w:style>
  <w:style w:type="character" w:customStyle="1" w:styleId="RodapChar">
    <w:name w:val="Rodapé Char"/>
    <w:basedOn w:val="Fontepargpadro"/>
    <w:link w:val="Rodap"/>
    <w:uiPriority w:val="99"/>
    <w:rsid w:val="00C46988"/>
  </w:style>
  <w:style w:type="paragraph" w:styleId="Textodebalo">
    <w:name w:val="Balloon Text"/>
    <w:basedOn w:val="Normal"/>
    <w:link w:val="TextodebaloChar"/>
    <w:uiPriority w:val="99"/>
    <w:semiHidden/>
    <w:unhideWhenUsed/>
    <w:rsid w:val="00C4698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46988"/>
    <w:rPr>
      <w:rFonts w:ascii="Tahoma" w:hAnsi="Tahoma" w:cs="Tahoma"/>
      <w:sz w:val="16"/>
      <w:szCs w:val="16"/>
    </w:rPr>
  </w:style>
  <w:style w:type="paragraph" w:styleId="PargrafodaLista">
    <w:name w:val="List Paragraph"/>
    <w:basedOn w:val="Normal"/>
    <w:uiPriority w:val="1"/>
    <w:qFormat/>
    <w:rsid w:val="00B44CB6"/>
    <w:pPr>
      <w:spacing w:after="0" w:line="360" w:lineRule="auto"/>
      <w:ind w:left="720" w:firstLine="709"/>
      <w:contextualSpacing/>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503279">
      <w:bodyDiv w:val="1"/>
      <w:marLeft w:val="0"/>
      <w:marRight w:val="0"/>
      <w:marTop w:val="0"/>
      <w:marBottom w:val="0"/>
      <w:divBdr>
        <w:top w:val="none" w:sz="0" w:space="0" w:color="auto"/>
        <w:left w:val="none" w:sz="0" w:space="0" w:color="auto"/>
        <w:bottom w:val="none" w:sz="0" w:space="0" w:color="auto"/>
        <w:right w:val="none" w:sz="0" w:space="0" w:color="auto"/>
      </w:divBdr>
    </w:div>
    <w:div w:id="155978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592</Words>
  <Characters>3200</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Educação</dc:creator>
  <cp:lastModifiedBy>Educação</cp:lastModifiedBy>
  <cp:revision>8</cp:revision>
  <cp:lastPrinted>2023-11-14T12:03:00Z</cp:lastPrinted>
  <dcterms:created xsi:type="dcterms:W3CDTF">2023-10-19T12:52:00Z</dcterms:created>
  <dcterms:modified xsi:type="dcterms:W3CDTF">2023-11-14T12:07:00Z</dcterms:modified>
</cp:coreProperties>
</file>